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b w:val="1"/>
          <w:sz w:val="24"/>
          <w:szCs w:val="24"/>
          <w:u w:val="single"/>
        </w:rPr>
      </w:pPr>
      <w:r w:rsidDel="00000000" w:rsidR="00000000" w:rsidRPr="00000000">
        <w:rPr>
          <w:rFonts w:ascii="Georgia" w:cs="Georgia" w:eastAsia="Georgia" w:hAnsi="Georgia"/>
          <w:b w:val="1"/>
          <w:sz w:val="24"/>
          <w:szCs w:val="24"/>
          <w:u w:val="single"/>
          <w:rtl w:val="0"/>
        </w:rPr>
        <w:t xml:space="preserve">PLANTILLA (FORMATO) DE LA CARTA PARA CONTACTAR A LA MESA DIRECTIVA DE EDUCACIÓN DE SDUSD</w:t>
      </w:r>
    </w:p>
    <w:p w:rsidR="00000000" w:rsidDel="00000000" w:rsidP="00000000" w:rsidRDefault="00000000" w:rsidRPr="00000000" w14:paraId="0000000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(Fecha)</w:t>
      </w:r>
    </w:p>
    <w:p w:rsidR="00000000" w:rsidDel="00000000" w:rsidP="00000000" w:rsidRDefault="00000000" w:rsidRPr="00000000" w14:paraId="0000000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Board of Education </w:t>
      </w:r>
    </w:p>
    <w:p w:rsidR="00000000" w:rsidDel="00000000" w:rsidP="00000000" w:rsidRDefault="00000000" w:rsidRPr="00000000" w14:paraId="0000000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San Diego Unified School District </w:t>
      </w:r>
    </w:p>
    <w:p w:rsidR="00000000" w:rsidDel="00000000" w:rsidP="00000000" w:rsidRDefault="00000000" w:rsidRPr="00000000" w14:paraId="00000007">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4100 Normal Street </w:t>
      </w:r>
    </w:p>
    <w:p w:rsidR="00000000" w:rsidDel="00000000" w:rsidP="00000000" w:rsidRDefault="00000000" w:rsidRPr="00000000" w14:paraId="00000008">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San Diego, CA 92103</w:t>
      </w:r>
    </w:p>
    <w:p w:rsidR="00000000" w:rsidDel="00000000" w:rsidP="00000000" w:rsidRDefault="00000000" w:rsidRPr="00000000" w14:paraId="00000009">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Estimada Mesa Directiva de Educación,</w:t>
      </w:r>
    </w:p>
    <w:p w:rsidR="00000000" w:rsidDel="00000000" w:rsidP="00000000" w:rsidRDefault="00000000" w:rsidRPr="00000000" w14:paraId="0000000B">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C">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 llamo (Nombre) y soy un (estudiante/padre/miembro del personal) de Gompers Preparatory Academy.  Escribo para pedirle que reviertan la decisión de revocar los derechos de en préstamo (on loan) de nuestros fundadores, Vince Riveroll, Lisa Maples, Judith Franceschi y Paz García-Ramírez.</w:t>
      </w:r>
    </w:p>
    <w:p w:rsidR="00000000" w:rsidDel="00000000" w:rsidP="00000000" w:rsidRDefault="00000000" w:rsidRPr="00000000" w14:paraId="0000000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En 2004, el Distrito pidió a algunos de sus mejores empleados, cuatro de los cuales hoy en día siguen trabajando en GPA, que se quedaran en Gompers charter en lugar de trabajar para una escuela del Distrito. El Distrito Escolar SDUSD prometió a estos líderes fundadores que si trabajaban en la nueva escuela autónoma, podrían ser puestos en un estatus de empleo "en préstamo" durante la vida del estatuto de la escuela autónoma.</w:t>
      </w:r>
    </w:p>
    <w:p w:rsidR="00000000" w:rsidDel="00000000" w:rsidP="00000000" w:rsidRDefault="00000000" w:rsidRPr="00000000" w14:paraId="0000000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0">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Forzar a estos fundadores de GPA a elegir entre GPA y el Distrito es un ataque directo a la capacidad de GPA de continuar sirviendo a nuestra comunidad escolar.</w:t>
      </w:r>
    </w:p>
    <w:p w:rsidR="00000000" w:rsidDel="00000000" w:rsidP="00000000" w:rsidRDefault="00000000" w:rsidRPr="00000000" w14:paraId="0000001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2">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¡POR FAVOR REINSTALEN A NUESTROS EMPLEADOS EN PRÉSTAMO Y SALVEN A GPA!</w:t>
      </w:r>
    </w:p>
    <w:p w:rsidR="00000000" w:rsidDel="00000000" w:rsidP="00000000" w:rsidRDefault="00000000" w:rsidRPr="00000000" w14:paraId="00000013">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4">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Atentamente,</w:t>
      </w:r>
    </w:p>
    <w:p w:rsidR="00000000" w:rsidDel="00000000" w:rsidP="00000000" w:rsidRDefault="00000000" w:rsidRPr="00000000" w14:paraId="00000015">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(Nombre)</w:t>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